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Text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Schaubild - Programmablauf</w:t>
      </w:r>
      <w:r>
        <w:rPr>
          <w:b w:val="1"/>
          <w:bCs w:val="1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-6350</wp:posOffset>
            </wp:positionH>
            <wp:positionV relativeFrom="line">
              <wp:posOffset>205740</wp:posOffset>
            </wp:positionV>
            <wp:extent cx="6120057" cy="4867469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15"/>
                <wp:lineTo x="0" y="21615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486746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Text"/>
        <w:rPr>
          <w:b w:val="1"/>
          <w:bCs w:val="1"/>
        </w:rPr>
      </w:pPr>
    </w:p>
    <w:p>
      <w:pPr>
        <w:pStyle w:val="Text"/>
        <w:bidi w:val="0"/>
      </w:pPr>
    </w:p>
    <w:p>
      <w:pPr>
        <w:pStyle w:val="Text"/>
        <w:rPr>
          <w:b w:val="1"/>
          <w:bCs w:val="1"/>
        </w:rPr>
      </w:pPr>
      <w:r>
        <w:rPr>
          <w:b w:val="1"/>
          <w:bCs w:val="1"/>
          <w:rtl w:val="0"/>
          <w:lang w:val="de-DE"/>
        </w:rPr>
        <w:t>Schaubild - Evaluations- und Testphase</w:t>
      </w:r>
    </w:p>
    <w:p>
      <w:pPr>
        <w:pStyle w:val="Text"/>
        <w:bidi w:val="0"/>
      </w:pPr>
    </w:p>
    <w:p>
      <w:pPr>
        <w:pStyle w:val="Text"/>
        <w:bidi w:val="0"/>
      </w:pPr>
    </w:p>
    <w:tbl>
      <w:tblPr>
        <w:tblW w:w="963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408"/>
        <w:gridCol w:w="2408"/>
        <w:gridCol w:w="2408"/>
        <w:gridCol w:w="2408"/>
      </w:tblGrid>
      <w:tr>
        <w:tblPrEx>
          <w:shd w:val="clear" w:color="auto" w:fill="bdc0bf"/>
        </w:tblPrEx>
        <w:trPr>
          <w:trHeight w:val="482" w:hRule="atLeast"/>
          <w:tblHeader/>
        </w:trPr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Spielversion</w:t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Klassenstufe / Unterrichtsfach</w:t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Thema der Unterrichtssequenz</w:t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Bezug zum Lehrplan</w:t>
            </w:r>
          </w:p>
        </w:tc>
      </w:tr>
      <w:tr>
        <w:tblPrEx>
          <w:shd w:val="clear" w:color="auto" w:fill="auto"/>
        </w:tblPrEx>
        <w:trPr>
          <w:trHeight w:val="482" w:hRule="atLeast"/>
        </w:trPr>
        <w:tc>
          <w:tcPr>
            <w:tcW w:type="dxa" w:w="240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Tourismus / Kolonialit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t</w:t>
            </w:r>
          </w:p>
        </w:tc>
        <w:tc>
          <w:tcPr>
            <w:tcW w:type="dxa" w:w="24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Englisch Q 2</w:t>
            </w:r>
          </w:p>
        </w:tc>
        <w:tc>
          <w:tcPr>
            <w:tcW w:type="dxa" w:w="240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Q2 Overcoming prejudice</w:t>
            </w:r>
          </w:p>
        </w:tc>
        <w:tc>
          <w:tcPr>
            <w:tcW w:type="dxa" w:w="240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Digitalit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t</w:t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Englisch Q 4</w:t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79" w:hRule="atLeast"/>
        </w:trPr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Agrar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ö</w:t>
            </w:r>
            <w:r>
              <w:rPr>
                <w:rFonts w:ascii="Helvetica Neue" w:cs="Arial Unicode MS" w:hAnsi="Helvetica Neue" w:eastAsia="Arial Unicode MS"/>
                <w:rtl w:val="0"/>
              </w:rPr>
              <w:t>kologie / Bergbau</w:t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Biologie Klasse 10</w:t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79" w:hRule="atLeast"/>
        </w:trPr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Tourismus / Kolonialit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t</w:t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Englisch Klasse 10</w:t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479" w:hRule="atLeast"/>
        </w:trPr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Tourismus / Kolonialit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ä</w:t>
            </w:r>
            <w:r>
              <w:rPr>
                <w:rFonts w:ascii="Helvetica Neue" w:cs="Arial Unicode MS" w:hAnsi="Helvetica Neue" w:eastAsia="Arial Unicode MS"/>
                <w:rtl w:val="0"/>
              </w:rPr>
              <w:t>t</w:t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ellenstil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Geschichte / Politik </w:t>
            </w:r>
          </w:p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0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ext"/>
        <w:bidi w:val="0"/>
      </w:pP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</w:rPr>
  </w:style>
  <w:style w:type="paragraph" w:styleId="Tabellenstil 1">
    <w:name w:val="Tabellenstil 1"/>
    <w:next w:val="Tabellenstil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  <w:style w:type="paragraph" w:styleId="Tabellenstil 2">
    <w:name w:val="Tabellenstil 2"/>
    <w:next w:val="Tabellenstil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