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2CC" w:themeColor="accent4" w:themeTint="33"/>
  <w:body>
    <w:p w14:paraId="24D67FFB" w14:textId="5185084E" w:rsidR="006D03A7" w:rsidRPr="000E66B4" w:rsidRDefault="004B0FE6" w:rsidP="00D9130D">
      <w:pPr>
        <w:pStyle w:val="berschrift1"/>
        <w:spacing w:before="0" w:beforeAutospacing="0" w:after="0" w:afterAutospacing="0"/>
        <w:jc w:val="center"/>
        <w:rPr>
          <w:rFonts w:ascii="Comic Sans MS" w:hAnsi="Comic Sans MS" w:cs="Cavolini"/>
          <w:color w:val="FF0000"/>
          <w:sz w:val="24"/>
          <w:szCs w:val="24"/>
          <w:lang w:val="es-ES"/>
        </w:rPr>
      </w:pPr>
      <w:r w:rsidRPr="000E66B4">
        <w:rPr>
          <w:rFonts w:ascii="Comic Sans MS" w:hAnsi="Comic Sans MS" w:cs="Cavolini"/>
          <w:color w:val="C45911" w:themeColor="accent2" w:themeShade="BF"/>
          <w:sz w:val="24"/>
          <w:szCs w:val="24"/>
          <w:lang w:val="es-ES"/>
        </w:rPr>
        <w:t>La historia mundial de los derechos de las mujeres</w:t>
      </w:r>
    </w:p>
    <w:p w14:paraId="7A3DB008" w14:textId="2B73F4E7" w:rsidR="006D03A7" w:rsidRPr="000E66B4" w:rsidRDefault="006D03A7" w:rsidP="003230E9">
      <w:pPr>
        <w:shd w:val="clear" w:color="auto" w:fill="FFF2CC" w:themeFill="accent4" w:themeFillTint="33"/>
        <w:rPr>
          <w:rFonts w:ascii="Comic Sans MS" w:hAnsi="Comic Sans MS"/>
          <w:color w:val="4D4D4D"/>
          <w:sz w:val="21"/>
          <w:szCs w:val="21"/>
          <w:shd w:val="clear" w:color="auto" w:fill="FFFFFF"/>
          <w:lang w:val="es-ES"/>
        </w:rPr>
      </w:pPr>
    </w:p>
    <w:tbl>
      <w:tblPr>
        <w:tblStyle w:val="Tabellenraster"/>
        <w:tblpPr w:leftFromText="141" w:rightFromText="141" w:vertAnchor="text" w:horzAnchor="margin" w:tblpXSpec="right" w:tblpY="150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129"/>
      </w:tblGrid>
      <w:tr w:rsidR="00AF159A" w14:paraId="5560A58F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1C3A8438" w14:textId="77777777" w:rsidR="00AF159A" w:rsidRDefault="00AF159A" w:rsidP="00D9130D">
            <w:pPr>
              <w:pBdr>
                <w:bottom w:val="single" w:sz="6" w:space="1" w:color="auto"/>
              </w:pBdr>
              <w:jc w:val="center"/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México: Primera conferencia mundial sobre la mujer </w:t>
            </w:r>
          </w:p>
          <w:p w14:paraId="0BEF0B60" w14:textId="77777777" w:rsidR="00AF159A" w:rsidRPr="00AF159A" w:rsidRDefault="00AF159A" w:rsidP="00D9130D">
            <w:pPr>
              <w:pBdr>
                <w:bottom w:val="single" w:sz="6" w:space="1" w:color="auto"/>
              </w:pBdr>
              <w:jc w:val="center"/>
              <w:rPr>
                <w:rFonts w:cstheme="minorHAnsi"/>
                <w:sz w:val="6"/>
                <w:szCs w:val="6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C9409BC" w14:textId="77777777" w:rsidR="00AF159A" w:rsidRDefault="00AF159A" w:rsidP="00D9130D">
            <w:pPr>
              <w:jc w:val="center"/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Primer Día Internacional de la Mujer en Europa </w:t>
            </w:r>
          </w:p>
          <w:p w14:paraId="0646636B" w14:textId="77777777" w:rsidR="00AF159A" w:rsidRPr="00AF159A" w:rsidRDefault="00AF159A" w:rsidP="00D9130D">
            <w:pPr>
              <w:jc w:val="center"/>
              <w:rPr>
                <w:rFonts w:cstheme="minorHAnsi"/>
                <w:sz w:val="10"/>
                <w:szCs w:val="1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F159A" w14:paraId="2CAF9F1B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77BC46CC" w14:textId="77777777" w:rsidR="00AF159A" w:rsidRDefault="00AF159A" w:rsidP="00D9130D">
            <w:pPr>
              <w:jc w:val="center"/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EEUU: Declaración de Sentimientos en Seneca Falls</w:t>
            </w:r>
          </w:p>
          <w:p w14:paraId="0CF4F6E0" w14:textId="77777777" w:rsidR="00AF159A" w:rsidRPr="00AF159A" w:rsidRDefault="00AF159A" w:rsidP="00D9130D">
            <w:pPr>
              <w:jc w:val="center"/>
              <w:rPr>
                <w:rFonts w:cstheme="minorHAnsi"/>
                <w:sz w:val="10"/>
                <w:szCs w:val="1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F159A" w:rsidRPr="00161A5E" w14:paraId="399C0FB8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68779D55" w14:textId="77777777" w:rsidR="00AF159A" w:rsidRDefault="00AF159A" w:rsidP="00D9130D">
            <w:pPr>
              <w:jc w:val="center"/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Guatemala: Rigoberta Menchú primera mujer indígena que gana el Premio Nobel de la Paz</w:t>
            </w:r>
          </w:p>
          <w:p w14:paraId="4FDBAD81" w14:textId="77777777" w:rsidR="00AF159A" w:rsidRPr="00161A5E" w:rsidRDefault="00AF159A" w:rsidP="00D9130D">
            <w:pPr>
              <w:jc w:val="center"/>
              <w:rPr>
                <w:rFonts w:cstheme="minorHAnsi"/>
                <w:sz w:val="10"/>
                <w:szCs w:val="10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F159A" w:rsidRPr="00161A5E" w14:paraId="067F87D1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3313E83A" w14:textId="77777777" w:rsidR="00AF159A" w:rsidRDefault="00AF159A" w:rsidP="00D9130D">
            <w:pPr>
              <w:jc w:val="center"/>
              <w:rPr>
                <w:rFonts w:cstheme="minorHAnsi"/>
                <w:sz w:val="16"/>
                <w:szCs w:val="16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Reinos Unidos: Rosalin Franklin encuentra la teoría de la </w:t>
            </w:r>
            <w:r w:rsidRPr="00AF159A">
              <w:rPr>
                <w:rFonts w:cstheme="minorHAnsi"/>
                <w:sz w:val="20"/>
                <w:szCs w:val="20"/>
                <w:u w:val="single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doble hélice</w:t>
            </w: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AF159A">
              <w:rPr>
                <w:rFonts w:cstheme="minorHAnsi"/>
                <w:sz w:val="16"/>
                <w:szCs w:val="16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(DNA)</w:t>
            </w:r>
          </w:p>
          <w:p w14:paraId="1DC0BF81" w14:textId="77777777" w:rsidR="00AF159A" w:rsidRPr="00161A5E" w:rsidRDefault="00AF159A" w:rsidP="00D9130D">
            <w:pPr>
              <w:jc w:val="center"/>
              <w:rPr>
                <w:rFonts w:cstheme="minorHAnsi"/>
                <w:sz w:val="10"/>
                <w:szCs w:val="10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F159A" w14:paraId="74825959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658A0922" w14:textId="77777777" w:rsidR="00AF159A" w:rsidRDefault="00AF159A" w:rsidP="00D9130D">
            <w:pPr>
              <w:jc w:val="center"/>
              <w:rPr>
                <w:rFonts w:cstheme="minorHAnsi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AF159A">
              <w:rPr>
                <w:rFonts w:cstheme="minorHAnsi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Movimientos</w:t>
            </w:r>
            <w:proofErr w:type="spellEnd"/>
            <w:r w:rsidRPr="00AF159A">
              <w:rPr>
                <w:rFonts w:cstheme="minorHAnsi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en las </w:t>
            </w:r>
            <w:proofErr w:type="spellStart"/>
            <w:r w:rsidRPr="00AF159A">
              <w:rPr>
                <w:rFonts w:cstheme="minorHAnsi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redes</w:t>
            </w:r>
            <w:proofErr w:type="spellEnd"/>
            <w:r w:rsidRPr="00AF159A">
              <w:rPr>
                <w:rFonts w:cstheme="minorHAnsi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AF159A">
              <w:rPr>
                <w:rFonts w:cstheme="minorHAnsi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sociales</w:t>
            </w:r>
            <w:proofErr w:type="spellEnd"/>
          </w:p>
          <w:p w14:paraId="7B8D3DA2" w14:textId="77777777" w:rsidR="00AF159A" w:rsidRPr="00AF159A" w:rsidRDefault="00AF159A" w:rsidP="00D9130D">
            <w:pPr>
              <w:jc w:val="center"/>
              <w:rPr>
                <w:rFonts w:cstheme="minorHAnsi"/>
                <w:sz w:val="10"/>
                <w:szCs w:val="1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F159A" w:rsidRPr="00161A5E" w14:paraId="207E4E4F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47AAA1F2" w14:textId="77777777" w:rsidR="00AF159A" w:rsidRDefault="00AF159A" w:rsidP="00D9130D">
            <w:pPr>
              <w:jc w:val="center"/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Sri Lanka: Primera mujer como Primera Ministra</w:t>
            </w:r>
          </w:p>
          <w:p w14:paraId="78138911" w14:textId="77777777" w:rsidR="00AF159A" w:rsidRPr="00161A5E" w:rsidRDefault="00AF159A" w:rsidP="00D9130D">
            <w:pPr>
              <w:jc w:val="center"/>
              <w:rPr>
                <w:rFonts w:cstheme="minorHAnsi"/>
                <w:sz w:val="10"/>
                <w:szCs w:val="10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F159A" w14:paraId="1C7F95F7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288EED5D" w14:textId="77777777" w:rsidR="00AF159A" w:rsidRDefault="00AF159A" w:rsidP="00D9130D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Comienzo</w:t>
            </w:r>
            <w:proofErr w:type="spellEnd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 la </w:t>
            </w:r>
            <w:proofErr w:type="spellStart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era</w:t>
            </w:r>
            <w:proofErr w:type="spellEnd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digital </w:t>
            </w:r>
            <w:proofErr w:type="spellStart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para</w:t>
            </w:r>
            <w:proofErr w:type="spellEnd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AF159A">
              <w:rPr>
                <w:rFonts w:cstheme="minorHAnsi"/>
                <w:color w:val="000000" w:themeColor="text1"/>
                <w:sz w:val="20"/>
                <w:szCs w:val="20"/>
                <w:u w:val="singl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difundir</w:t>
            </w:r>
            <w:proofErr w:type="spellEnd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ideas</w:t>
            </w:r>
            <w:proofErr w:type="spellEnd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en </w:t>
            </w:r>
            <w:proofErr w:type="spellStart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línea</w:t>
            </w:r>
            <w:proofErr w:type="spellEnd"/>
            <w:r w:rsidRPr="00AF159A">
              <w:rPr>
                <w:rFonts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AF159A">
              <w:rPr>
                <w:rFonts w:cstheme="minorHAnsi"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(verbreiten)</w:t>
            </w:r>
          </w:p>
          <w:p w14:paraId="0E34D943" w14:textId="77777777" w:rsidR="00AF159A" w:rsidRPr="00AF159A" w:rsidRDefault="00AF159A" w:rsidP="00D9130D">
            <w:pPr>
              <w:jc w:val="center"/>
              <w:rPr>
                <w:rFonts w:cstheme="minorHAnsi"/>
                <w:sz w:val="10"/>
                <w:szCs w:val="10"/>
              </w:rPr>
            </w:pPr>
          </w:p>
        </w:tc>
      </w:tr>
      <w:tr w:rsidR="00AF159A" w14:paraId="68268A32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65A8E82A" w14:textId="77777777" w:rsidR="00AF159A" w:rsidRDefault="00AF159A" w:rsidP="00D9130D">
            <w:pPr>
              <w:jc w:val="center"/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Liberia: Ellen Johnson Sirleaf Primera Jefa de Estado en África</w:t>
            </w:r>
          </w:p>
          <w:p w14:paraId="1BDF7F62" w14:textId="77777777" w:rsidR="00AF159A" w:rsidRPr="00AF159A" w:rsidRDefault="00AF159A" w:rsidP="00D9130D">
            <w:pPr>
              <w:jc w:val="center"/>
              <w:rPr>
                <w:rFonts w:cstheme="minorHAnsi"/>
                <w:sz w:val="10"/>
                <w:szCs w:val="10"/>
              </w:rPr>
            </w:pPr>
          </w:p>
        </w:tc>
      </w:tr>
      <w:tr w:rsidR="00AF159A" w:rsidRPr="00161A5E" w14:paraId="1F8EB525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299097D4" w14:textId="77777777" w:rsidR="00AF159A" w:rsidRDefault="00AF159A" w:rsidP="00D9130D">
            <w:pPr>
              <w:jc w:val="center"/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Nueva Zealandia: Derecho al voto para las mujeres</w:t>
            </w:r>
          </w:p>
          <w:p w14:paraId="2B1D5691" w14:textId="77777777" w:rsidR="00AF159A" w:rsidRPr="00161A5E" w:rsidRDefault="00AF159A" w:rsidP="00D9130D">
            <w:pPr>
              <w:jc w:val="center"/>
              <w:rPr>
                <w:rFonts w:cstheme="minorHAnsi"/>
                <w:sz w:val="10"/>
                <w:szCs w:val="10"/>
                <w:lang w:val="en-GB"/>
              </w:rPr>
            </w:pPr>
          </w:p>
        </w:tc>
      </w:tr>
      <w:tr w:rsidR="00AF159A" w14:paraId="2E5FA8B2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40C81652" w14:textId="77777777" w:rsidR="00AF159A" w:rsidRDefault="00AF159A" w:rsidP="00D9130D">
            <w:pPr>
              <w:jc w:val="center"/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México: Sor Juana Inés de la Cruz </w:t>
            </w:r>
            <w:r w:rsidRPr="00AF159A">
              <w:rPr>
                <w:rFonts w:cstheme="minorHAnsi"/>
                <w:sz w:val="20"/>
                <w:szCs w:val="20"/>
                <w:u w:val="single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defiende</w:t>
            </w: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la educación de las mujeres (verteidigen)</w:t>
            </w:r>
          </w:p>
          <w:p w14:paraId="570D2560" w14:textId="77777777" w:rsidR="00AF159A" w:rsidRPr="00AF159A" w:rsidRDefault="00AF159A" w:rsidP="00D9130D">
            <w:pPr>
              <w:jc w:val="center"/>
              <w:rPr>
                <w:rFonts w:cstheme="minorHAnsi"/>
                <w:sz w:val="10"/>
                <w:szCs w:val="10"/>
              </w:rPr>
            </w:pPr>
          </w:p>
        </w:tc>
      </w:tr>
      <w:tr w:rsidR="00AF159A" w:rsidRPr="00161A5E" w14:paraId="629E9A96" w14:textId="77777777" w:rsidTr="00D9130D">
        <w:tc>
          <w:tcPr>
            <w:tcW w:w="4129" w:type="dxa"/>
            <w:shd w:val="clear" w:color="auto" w:fill="D9E2F3" w:themeFill="accent1" w:themeFillTint="33"/>
          </w:tcPr>
          <w:p w14:paraId="26D77FD2" w14:textId="77777777" w:rsidR="00AF159A" w:rsidRDefault="00AF159A" w:rsidP="00D9130D">
            <w:pPr>
              <w:jc w:val="center"/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F159A">
              <w:rPr>
                <w:rFonts w:cstheme="minorHAnsi"/>
                <w:sz w:val="20"/>
                <w:szCs w:val="20"/>
                <w:lang w:val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Francia: Declaración Universal de los Derechos Humanos</w:t>
            </w:r>
          </w:p>
          <w:p w14:paraId="344F55E2" w14:textId="77777777" w:rsidR="00AF159A" w:rsidRPr="00161A5E" w:rsidRDefault="00AF159A" w:rsidP="00D9130D">
            <w:pPr>
              <w:jc w:val="center"/>
              <w:rPr>
                <w:rFonts w:cstheme="minorHAnsi"/>
                <w:sz w:val="10"/>
                <w:szCs w:val="10"/>
                <w:lang w:val="en-GB"/>
              </w:rPr>
            </w:pPr>
          </w:p>
        </w:tc>
      </w:tr>
    </w:tbl>
    <w:p w14:paraId="02AD930C" w14:textId="3A58767E" w:rsidR="00D9130D" w:rsidRPr="00161A5E" w:rsidRDefault="004B0FE6">
      <w:pPr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</w:pPr>
      <w:r w:rsidRPr="00161A5E">
        <w:rPr>
          <w:rFonts w:ascii="Comic Sans MS" w:hAnsi="Comic Sans MS" w:cs="Cavolini"/>
          <w:b/>
          <w:bCs/>
          <w:color w:val="7F7F7F" w:themeColor="text1" w:themeTint="80"/>
          <w:sz w:val="20"/>
          <w:szCs w:val="22"/>
          <w:lang w:val="es-ES"/>
        </w:rPr>
        <w:t>TAREA</w:t>
      </w:r>
      <w:r w:rsidR="00F63E20" w:rsidRPr="00161A5E">
        <w:rPr>
          <w:rFonts w:ascii="Comic Sans MS" w:hAnsi="Comic Sans MS" w:cs="Cavolini"/>
          <w:b/>
          <w:bCs/>
          <w:color w:val="7F7F7F" w:themeColor="text1" w:themeTint="80"/>
          <w:sz w:val="20"/>
          <w:szCs w:val="22"/>
          <w:lang w:val="es-ES"/>
        </w:rPr>
        <w:t xml:space="preserve"> 1</w:t>
      </w:r>
      <w:r w:rsidRPr="00161A5E">
        <w:rPr>
          <w:rFonts w:ascii="Comic Sans MS" w:hAnsi="Comic Sans MS" w:cs="Cavolini"/>
          <w:b/>
          <w:bCs/>
          <w:color w:val="7F7F7F" w:themeColor="text1" w:themeTint="80"/>
          <w:sz w:val="20"/>
          <w:szCs w:val="22"/>
          <w:lang w:val="es-ES"/>
        </w:rPr>
        <w:t>:</w:t>
      </w:r>
      <w:r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 Mira el </w:t>
      </w:r>
      <w:r w:rsidRPr="00161A5E">
        <w:rPr>
          <w:rFonts w:ascii="Comic Sans MS" w:hAnsi="Comic Sans MS" w:cs="Cavolini"/>
          <w:b/>
          <w:bCs/>
          <w:color w:val="7F7F7F" w:themeColor="text1" w:themeTint="80"/>
          <w:sz w:val="20"/>
          <w:szCs w:val="22"/>
          <w:lang w:val="es-ES"/>
        </w:rPr>
        <w:t>vídeo</w:t>
      </w:r>
      <w:r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 sobre acontecimientos importantes en la lucha por la igua</w:t>
      </w:r>
      <w:r w:rsidR="00D9130D"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ldad de las mujeres en el mundo:  </w:t>
      </w:r>
      <w:hyperlink r:id="rId7" w:history="1">
        <w:r w:rsidR="00D9130D" w:rsidRPr="00161A5E">
          <w:rPr>
            <w:rStyle w:val="Hyperlink"/>
            <w:rFonts w:ascii="Comic Sans MS" w:hAnsi="Comic Sans MS" w:cs="Cavolini"/>
            <w:sz w:val="20"/>
            <w:szCs w:val="22"/>
            <w:lang w:val="es-ES"/>
          </w:rPr>
          <w:t>https://www.youtube.com/watch?v=RZyK1ScwiM</w:t>
        </w:r>
      </w:hyperlink>
      <w:r w:rsidR="00D9130D"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 </w:t>
      </w:r>
      <w:r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 </w:t>
      </w:r>
    </w:p>
    <w:tbl>
      <w:tblPr>
        <w:tblStyle w:val="Tabellenraster"/>
        <w:tblpPr w:leftFromText="141" w:rightFromText="141" w:vertAnchor="text" w:horzAnchor="page" w:tblpX="2701" w:tblpY="1030"/>
        <w:tblOverlap w:val="never"/>
        <w:tblW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</w:tblGrid>
      <w:tr w:rsidR="00D9130D" w:rsidRPr="00161A5E" w14:paraId="3CE5A8AF" w14:textId="77777777" w:rsidTr="00D9130D">
        <w:tc>
          <w:tcPr>
            <w:tcW w:w="846" w:type="dxa"/>
          </w:tcPr>
          <w:p w14:paraId="5674D519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2017</w:t>
            </w:r>
          </w:p>
          <w:p w14:paraId="5B200755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2006</w:t>
            </w:r>
          </w:p>
          <w:p w14:paraId="76C62D41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</w:p>
          <w:p w14:paraId="2BC30D9A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1992</w:t>
            </w:r>
          </w:p>
          <w:p w14:paraId="74ED9180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1975</w:t>
            </w:r>
          </w:p>
          <w:p w14:paraId="58F3E36B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1960</w:t>
            </w:r>
          </w:p>
          <w:p w14:paraId="1F686CE5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1951</w:t>
            </w:r>
          </w:p>
          <w:p w14:paraId="04264BB0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1948</w:t>
            </w:r>
          </w:p>
          <w:p w14:paraId="4C323EC8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1911</w:t>
            </w:r>
          </w:p>
          <w:p w14:paraId="3E9F6010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</w:p>
          <w:p w14:paraId="033524C0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1893</w:t>
            </w:r>
          </w:p>
          <w:p w14:paraId="28CF928C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1848</w:t>
            </w:r>
          </w:p>
          <w:p w14:paraId="3E35D290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</w:p>
          <w:p w14:paraId="31DBB6A7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20"/>
                <w:szCs w:val="22"/>
                <w:lang w:val="es-ES"/>
              </w:rPr>
              <w:t>1691</w:t>
            </w:r>
          </w:p>
          <w:p w14:paraId="54FB046D" w14:textId="77777777" w:rsidR="00D9130D" w:rsidRPr="00161A5E" w:rsidRDefault="00D9130D" w:rsidP="00D9130D">
            <w:pPr>
              <w:spacing w:line="360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0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b/>
                <w:bCs/>
                <w:color w:val="7F7F7F" w:themeColor="text1" w:themeTint="80"/>
                <w:sz w:val="20"/>
                <w:szCs w:val="22"/>
                <w:lang w:val="es-ES"/>
              </w:rPr>
              <w:t>año</w:t>
            </w:r>
          </w:p>
        </w:tc>
      </w:tr>
    </w:tbl>
    <w:p w14:paraId="2351D0AC" w14:textId="6EC69198" w:rsidR="00BF2709" w:rsidRPr="00161A5E" w:rsidRDefault="00D9130D">
      <w:pPr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</w:pPr>
      <w:r w:rsidRPr="00161A5E">
        <w:rPr>
          <w:rFonts w:ascii="Comic Sans MS" w:hAnsi="Comic Sans MS" w:cs="Cavolini"/>
          <w:noProof/>
          <w:sz w:val="20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E8347E" wp14:editId="649D169D">
                <wp:simplePos x="0" y="0"/>
                <wp:positionH relativeFrom="margin">
                  <wp:posOffset>268605</wp:posOffset>
                </wp:positionH>
                <wp:positionV relativeFrom="paragraph">
                  <wp:posOffset>405130</wp:posOffset>
                </wp:positionV>
                <wp:extent cx="484505" cy="4654550"/>
                <wp:effectExtent l="19050" t="19050" r="29845" b="12700"/>
                <wp:wrapNone/>
                <wp:docPr id="104153871" name="Pfeil nach unt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84505" cy="4654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074CD14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1" o:spid="_x0000_s1026" type="#_x0000_t67" style="position:absolute;margin-left:21.15pt;margin-top:31.9pt;width:38.15pt;height:366.5pt;flip:y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" adj="20476" fillcolor="#4472c4 [3204]" strokecolor="#09101d [484]" strokeweight="1pt">
                <w10:wrap anchorx="margin"/>
              </v:shape>
            </w:pict>
          </mc:Fallback>
        </mc:AlternateContent>
      </w:r>
      <w:r w:rsidR="004B0FE6"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Relaciona los </w:t>
      </w:r>
      <w:r w:rsidR="004B0FE6" w:rsidRPr="00161A5E">
        <w:rPr>
          <w:rFonts w:ascii="Comic Sans MS" w:hAnsi="Comic Sans MS" w:cs="Cavolini"/>
          <w:b/>
          <w:bCs/>
          <w:color w:val="7F7F7F" w:themeColor="text1" w:themeTint="80"/>
          <w:sz w:val="20"/>
          <w:szCs w:val="22"/>
          <w:lang w:val="es-ES"/>
        </w:rPr>
        <w:t>acontecimientos</w:t>
      </w:r>
      <w:r w:rsidR="004B0FE6"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 (derecha) con los </w:t>
      </w:r>
      <w:r w:rsidR="004B0FE6" w:rsidRPr="00161A5E">
        <w:rPr>
          <w:rFonts w:ascii="Comic Sans MS" w:hAnsi="Comic Sans MS" w:cs="Cavolini"/>
          <w:b/>
          <w:bCs/>
          <w:color w:val="7F7F7F" w:themeColor="text1" w:themeTint="80"/>
          <w:sz w:val="20"/>
          <w:szCs w:val="22"/>
          <w:lang w:val="es-ES"/>
        </w:rPr>
        <w:t>años</w:t>
      </w:r>
      <w:r w:rsidR="004B0FE6"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 en la </w:t>
      </w:r>
      <w:r w:rsidR="004B0FE6" w:rsidRPr="00161A5E">
        <w:rPr>
          <w:rFonts w:ascii="Comic Sans MS" w:hAnsi="Comic Sans MS" w:cs="Cavolini"/>
          <w:b/>
          <w:bCs/>
          <w:color w:val="7F7F7F" w:themeColor="text1" w:themeTint="80"/>
          <w:sz w:val="20"/>
          <w:szCs w:val="22"/>
          <w:lang w:val="es-ES"/>
        </w:rPr>
        <w:t>línea de tiempo</w:t>
      </w:r>
      <w:r w:rsidR="004B0FE6"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 (</w:t>
      </w:r>
      <w:r w:rsidR="001F116C"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>i</w:t>
      </w:r>
      <w:r w:rsidR="004B0FE6"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zquierda). </w:t>
      </w:r>
      <w:r w:rsidR="004B7991" w:rsidRPr="00161A5E">
        <w:rPr>
          <w:rFonts w:ascii="Comic Sans MS" w:hAnsi="Comic Sans MS" w:cs="Cavolini"/>
          <w:color w:val="7F7F7F" w:themeColor="text1" w:themeTint="80"/>
          <w:sz w:val="20"/>
          <w:szCs w:val="22"/>
          <w:lang w:val="es-ES"/>
        </w:rPr>
        <w:t xml:space="preserve">   </w:t>
      </w:r>
    </w:p>
    <w:tbl>
      <w:tblPr>
        <w:tblStyle w:val="Tabellenraster"/>
        <w:tblpPr w:leftFromText="141" w:rightFromText="141" w:horzAnchor="margin" w:tblpY="660"/>
        <w:tblW w:w="1001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0"/>
      </w:tblGrid>
      <w:tr w:rsidR="00B0010C" w:rsidRPr="00161A5E" w14:paraId="35B47664" w14:textId="77777777" w:rsidTr="00D9130D">
        <w:tc>
          <w:tcPr>
            <w:tcW w:w="10010" w:type="dxa"/>
            <w:tcBorders>
              <w:top w:val="nil"/>
              <w:left w:val="nil"/>
              <w:bottom w:val="nil"/>
              <w:right w:val="nil"/>
            </w:tcBorders>
          </w:tcPr>
          <w:p w14:paraId="4A86DAFB" w14:textId="77777777" w:rsidR="00D9130D" w:rsidRPr="00161A5E" w:rsidRDefault="001F116C" w:rsidP="00D9130D">
            <w:pPr>
              <w:shd w:val="clear" w:color="auto" w:fill="FFF2CC" w:themeFill="accent4" w:themeFillTint="33"/>
              <w:spacing w:after="120"/>
              <w:rPr>
                <w:rFonts w:ascii="Comic Sans MS" w:hAnsi="Comic Sans MS" w:cs="Cavolini"/>
                <w:sz w:val="16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sz w:val="16"/>
                <w:szCs w:val="22"/>
                <w:lang w:val="es-ES"/>
              </w:rPr>
              <w:t xml:space="preserve"> </w:t>
            </w:r>
          </w:p>
          <w:p w14:paraId="7E96037D" w14:textId="779C8428" w:rsidR="00D9130D" w:rsidRPr="00161A5E" w:rsidRDefault="00F63E20" w:rsidP="00D9130D">
            <w:pPr>
              <w:shd w:val="clear" w:color="auto" w:fill="FFF2CC" w:themeFill="accent4" w:themeFillTint="33"/>
              <w:spacing w:after="120"/>
              <w:rPr>
                <w:rFonts w:ascii="Comic Sans MS" w:hAnsi="Comic Sans MS" w:cs="Cavolini"/>
                <w:sz w:val="16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b/>
                <w:bCs/>
                <w:color w:val="C45911" w:themeColor="accent2" w:themeShade="BF"/>
                <w:sz w:val="16"/>
                <w:szCs w:val="22"/>
                <w:lang w:val="es-ES"/>
              </w:rPr>
              <w:t xml:space="preserve">TAREA 2: </w:t>
            </w:r>
            <w:r w:rsidR="00435528" w:rsidRPr="00161A5E">
              <w:rPr>
                <w:rFonts w:ascii="Comic Sans MS" w:hAnsi="Comic Sans MS" w:cs="Cavolini"/>
                <w:b/>
                <w:bCs/>
                <w:color w:val="C45911" w:themeColor="accent2" w:themeShade="BF"/>
                <w:sz w:val="16"/>
                <w:szCs w:val="22"/>
                <w:lang w:val="es-ES"/>
              </w:rPr>
              <w:t>Tu opinión</w:t>
            </w:r>
          </w:p>
          <w:p w14:paraId="327D863F" w14:textId="650B53AD" w:rsidR="00435528" w:rsidRPr="00161A5E" w:rsidRDefault="00435528" w:rsidP="00D9130D">
            <w:pPr>
              <w:shd w:val="clear" w:color="auto" w:fill="FFF2CC" w:themeFill="accent4" w:themeFillTint="33"/>
              <w:spacing w:after="120"/>
              <w:rPr>
                <w:rFonts w:ascii="Comic Sans MS" w:hAnsi="Comic Sans MS" w:cs="Cavolini"/>
                <w:sz w:val="16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¿Qué acontecimientos tienen más relevancia para América Latina? _______________________________________________________________________</w:t>
            </w:r>
          </w:p>
          <w:p w14:paraId="4EBD69CB" w14:textId="7F69C6DC" w:rsidR="00124C1C" w:rsidRPr="00161A5E" w:rsidRDefault="00124C1C" w:rsidP="00D9130D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¿En qué país la mujer pudo</w:t>
            </w: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lang w:val="es-ES"/>
              </w:rPr>
              <w:t xml:space="preserve"> votar por primera vez?</w:t>
            </w:r>
          </w:p>
          <w:p w14:paraId="656EFA91" w14:textId="6548CC2D" w:rsidR="00124C1C" w:rsidRPr="00161A5E" w:rsidRDefault="00124C1C" w:rsidP="00D9130D">
            <w:pPr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_______________________________________________________________________</w:t>
            </w:r>
          </w:p>
          <w:p w14:paraId="625D503C" w14:textId="4DD02E4C" w:rsidR="00F63E20" w:rsidRPr="00161A5E" w:rsidRDefault="00435528" w:rsidP="00D9130D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¿</w:t>
            </w:r>
            <w:r w:rsidR="00F63E20"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 xml:space="preserve">Cuál es el acontecimiento clave para </w:t>
            </w: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promover la igualdad de las mujeres? _______________________________________________________________________</w:t>
            </w:r>
          </w:p>
          <w:p w14:paraId="30DBEE4E" w14:textId="0AFDFB5A" w:rsidR="00F63E20" w:rsidRPr="00161A5E" w:rsidRDefault="00435528" w:rsidP="00D9130D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¿</w:t>
            </w:r>
            <w:r w:rsidR="00F63E20"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 xml:space="preserve">Qué </w:t>
            </w: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d</w:t>
            </w:r>
            <w:r w:rsidR="00F63E20"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esarrollo tecnoló</w:t>
            </w: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gic</w:t>
            </w:r>
            <w:r w:rsidR="00F63E20"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o tiene el impacto más grave</w:t>
            </w: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 xml:space="preserve">? </w:t>
            </w:r>
          </w:p>
          <w:p w14:paraId="2B2CE231" w14:textId="6F03EE1C" w:rsidR="00435528" w:rsidRPr="00161A5E" w:rsidRDefault="00435528" w:rsidP="00D9130D">
            <w:pPr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_______________________________________________________________________</w:t>
            </w:r>
          </w:p>
          <w:p w14:paraId="41746535" w14:textId="3F604620" w:rsidR="001F116C" w:rsidRPr="00161A5E" w:rsidRDefault="00435528" w:rsidP="00D9130D">
            <w:pPr>
              <w:rPr>
                <w:rFonts w:ascii="Comic Sans MS" w:hAnsi="Comic Sans MS" w:cs="Cavolini"/>
                <w:sz w:val="16"/>
                <w:szCs w:val="22"/>
              </w:rPr>
            </w:pP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¿</w:t>
            </w:r>
            <w:r w:rsidR="00F63E20"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Quién es</w:t>
            </w:r>
            <w:r w:rsidR="00124C1C"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 xml:space="preserve"> </w:t>
            </w:r>
            <w:r w:rsidR="00DA0229"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 xml:space="preserve">para ti </w:t>
            </w: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la pers</w:t>
            </w:r>
            <w:r w:rsidR="00DA0229"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ona más interesante en la historia</w:t>
            </w:r>
            <w:r w:rsidRPr="00161A5E">
              <w:rPr>
                <w:rFonts w:ascii="Comic Sans MS" w:hAnsi="Comic Sans MS" w:cs="Cavolini"/>
                <w:color w:val="7F7F7F" w:themeColor="text1" w:themeTint="80"/>
                <w:sz w:val="16"/>
                <w:szCs w:val="22"/>
                <w:lang w:val="es-ES"/>
              </w:rPr>
              <w:t>? _______________________________________________________________________</w:t>
            </w:r>
          </w:p>
        </w:tc>
      </w:tr>
    </w:tbl>
    <w:p w14:paraId="11A476AA" w14:textId="42D531B7" w:rsidR="000E66B4" w:rsidRPr="00435528" w:rsidRDefault="000E66B4">
      <w:pPr>
        <w:rPr>
          <w:rFonts w:cstheme="minorHAnsi"/>
          <w:sz w:val="22"/>
          <w:szCs w:val="22"/>
        </w:rPr>
      </w:pPr>
    </w:p>
    <w:sectPr w:rsidR="000E66B4" w:rsidRPr="00435528" w:rsidSect="00161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85634" w14:textId="77777777" w:rsidR="007B67CD" w:rsidRDefault="007B67CD" w:rsidP="006D03A7">
      <w:r>
        <w:separator/>
      </w:r>
    </w:p>
  </w:endnote>
  <w:endnote w:type="continuationSeparator" w:id="0">
    <w:p w14:paraId="18509367" w14:textId="77777777" w:rsidR="007B67CD" w:rsidRDefault="007B67CD" w:rsidP="006D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volini">
    <w:altName w:val="Times New Roman"/>
    <w:charset w:val="00"/>
    <w:family w:val="script"/>
    <w:pitch w:val="variable"/>
    <w:sig w:usb0="00000001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F9EE9" w14:textId="77777777" w:rsidR="00CD6E98" w:rsidRDefault="00CD6E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7AFA4" w14:textId="4F24C97D" w:rsidR="003230E9" w:rsidRDefault="00D004AB">
    <w:pPr>
      <w:pStyle w:val="Fuzeile"/>
      <w:rPr>
        <w:rFonts w:cstheme="minorHAnsi"/>
        <w:sz w:val="18"/>
        <w:szCs w:val="18"/>
        <w:lang w:val="es-ES"/>
      </w:rPr>
    </w:pPr>
    <w:r w:rsidRPr="00D004AB">
      <w:rPr>
        <w:rFonts w:cstheme="minorHAnsi"/>
        <w:sz w:val="18"/>
        <w:szCs w:val="18"/>
        <w:lang w:val="en-US"/>
      </w:rPr>
      <w:t>Vi</w:t>
    </w:r>
    <w:r>
      <w:rPr>
        <w:rFonts w:cstheme="minorHAnsi"/>
        <w:sz w:val="18"/>
        <w:szCs w:val="18"/>
        <w:lang w:val="en-US"/>
      </w:rPr>
      <w:t>deo</w:t>
    </w:r>
    <w:r w:rsidR="00124C1C">
      <w:rPr>
        <w:rFonts w:cstheme="minorHAnsi"/>
        <w:sz w:val="18"/>
        <w:szCs w:val="18"/>
        <w:lang w:val="es-ES"/>
      </w:rPr>
      <w:t xml:space="preserve">: </w:t>
    </w:r>
    <w:hyperlink r:id="rId1" w:history="1">
      <w:r w:rsidR="00124C1C" w:rsidRPr="00C24FC7">
        <w:rPr>
          <w:rStyle w:val="Hyperlink"/>
          <w:rFonts w:cstheme="minorHAnsi"/>
          <w:sz w:val="18"/>
          <w:szCs w:val="18"/>
          <w:lang w:val="es-ES"/>
        </w:rPr>
        <w:t>https://www.youtube.com/watch?v=RZyK1ScwiMo</w:t>
      </w:r>
    </w:hyperlink>
    <w:r w:rsidR="00124C1C">
      <w:rPr>
        <w:rFonts w:cstheme="minorHAnsi"/>
        <w:sz w:val="18"/>
        <w:szCs w:val="18"/>
        <w:lang w:val="es-ES"/>
      </w:rPr>
      <w:t xml:space="preserve"> </w:t>
    </w:r>
    <w:r w:rsidR="00D9130D">
      <w:rPr>
        <w:rFonts w:cstheme="minorHAnsi"/>
        <w:sz w:val="18"/>
        <w:szCs w:val="18"/>
        <w:lang w:val="es-ES"/>
      </w:rPr>
      <w:t>(acceso: 11/11/</w:t>
    </w:r>
    <w:r w:rsidR="003230E9" w:rsidRPr="00BB068B">
      <w:rPr>
        <w:rFonts w:cstheme="minorHAnsi"/>
        <w:sz w:val="18"/>
        <w:szCs w:val="18"/>
        <w:lang w:val="es-ES"/>
      </w:rPr>
      <w:t>24)</w:t>
    </w:r>
  </w:p>
  <w:p w14:paraId="5152A770" w14:textId="32922C1C" w:rsidR="00161A5E" w:rsidRPr="00161A5E" w:rsidRDefault="00161A5E" w:rsidP="00CD6E98">
    <w:pPr>
      <w:jc w:val="center"/>
      <w:rPr>
        <w:b/>
        <w:color w:val="AEAAAA" w:themeColor="background2" w:themeShade="BF"/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505D4" w14:textId="77777777" w:rsidR="00CD6E98" w:rsidRDefault="00CD6E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6EC84" w14:textId="77777777" w:rsidR="007B67CD" w:rsidRDefault="007B67CD" w:rsidP="006D03A7">
      <w:r>
        <w:separator/>
      </w:r>
    </w:p>
  </w:footnote>
  <w:footnote w:type="continuationSeparator" w:id="0">
    <w:p w14:paraId="48CF0A72" w14:textId="77777777" w:rsidR="007B67CD" w:rsidRDefault="007B67CD" w:rsidP="006D0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0E14A" w14:textId="77777777" w:rsidR="00CD6E98" w:rsidRDefault="00CD6E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2512F" w14:textId="77777777" w:rsidR="00161A5E" w:rsidRPr="00F86613" w:rsidRDefault="00161A5E" w:rsidP="00161A5E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Nachhaltige Entwicklung/Lernen in globalen Zusammenhängen in den modernen Fremdsprachen - Unterrichtsbeispiele für die Klassenstufen 9 und 10</w:t>
    </w:r>
  </w:p>
  <w:p w14:paraId="0981603A" w14:textId="77777777" w:rsidR="00161A5E" w:rsidRPr="00F86613" w:rsidRDefault="00161A5E" w:rsidP="00161A5E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 xml:space="preserve">Arbeitsmaterialien: </w:t>
    </w:r>
    <w:r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Spanisch</w:t>
    </w: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-Unterricht</w:t>
    </w:r>
  </w:p>
  <w:p w14:paraId="19808746" w14:textId="3BFC6075" w:rsidR="00161A5E" w:rsidRDefault="00161A5E" w:rsidP="00161A5E">
    <w:pPr>
      <w:rPr>
        <w:b/>
        <w:color w:val="2F5496" w:themeColor="accent1" w:themeShade="BF"/>
        <w:sz w:val="18"/>
        <w:szCs w:val="18"/>
        <w:lang w:val="es-ES"/>
      </w:rPr>
    </w:pPr>
    <w:r w:rsidRPr="00F86613">
      <w:rPr>
        <w:rFonts w:ascii="Calibri Light" w:hAnsi="Calibri Light" w:cs="Calibri Light"/>
        <w:b/>
        <w:color w:val="AEAAAA" w:themeColor="background2" w:themeShade="BF"/>
      </w:rPr>
      <w:t>---</w:t>
    </w:r>
  </w:p>
  <w:p w14:paraId="1B1F7E5B" w14:textId="747DCF24" w:rsidR="00A63C5A" w:rsidRPr="000E66B4" w:rsidRDefault="000E66B4" w:rsidP="00A63C5A">
    <w:pPr>
      <w:pStyle w:val="Kopfzeile"/>
      <w:jc w:val="right"/>
      <w:rPr>
        <w:b/>
        <w:color w:val="2F5496" w:themeColor="accent1" w:themeShade="BF"/>
        <w:sz w:val="18"/>
        <w:szCs w:val="18"/>
        <w:lang w:val="es-ES"/>
      </w:rPr>
    </w:pPr>
    <w:r w:rsidRPr="000E66B4">
      <w:rPr>
        <w:b/>
        <w:color w:val="2F5496" w:themeColor="accent1" w:themeShade="BF"/>
        <w:sz w:val="18"/>
        <w:szCs w:val="18"/>
        <w:lang w:val="es-ES"/>
      </w:rPr>
      <w:t xml:space="preserve">Franziska Streiber: </w:t>
    </w:r>
    <w:r w:rsidR="00A63C5A" w:rsidRPr="000E66B4">
      <w:rPr>
        <w:b/>
        <w:color w:val="2F5496" w:themeColor="accent1" w:themeShade="BF"/>
        <w:sz w:val="18"/>
        <w:szCs w:val="18"/>
        <w:lang w:val="es-ES"/>
      </w:rPr>
      <w:t>Luchando por la igualdad: Mujeres jóvenes en América Latina</w:t>
    </w:r>
    <w:r w:rsidRPr="000E66B4">
      <w:rPr>
        <w:b/>
        <w:color w:val="2F5496" w:themeColor="accent1" w:themeShade="BF"/>
        <w:sz w:val="18"/>
        <w:szCs w:val="18"/>
        <w:lang w:val="es-ES"/>
      </w:rPr>
      <w:t xml:space="preserve"> </w:t>
    </w:r>
  </w:p>
  <w:p w14:paraId="1C5DE6EE" w14:textId="77777777" w:rsidR="003230E9" w:rsidRPr="00A63C5A" w:rsidRDefault="003230E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1ADD7" w14:textId="77777777" w:rsidR="00CD6E98" w:rsidRDefault="00CD6E9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64"/>
    <w:rsid w:val="00020953"/>
    <w:rsid w:val="00067BC8"/>
    <w:rsid w:val="000D559D"/>
    <w:rsid w:val="000E66B4"/>
    <w:rsid w:val="00116969"/>
    <w:rsid w:val="00124C1C"/>
    <w:rsid w:val="0014219A"/>
    <w:rsid w:val="00161A5E"/>
    <w:rsid w:val="001E0A92"/>
    <w:rsid w:val="001F116C"/>
    <w:rsid w:val="0021000E"/>
    <w:rsid w:val="002C4021"/>
    <w:rsid w:val="002E10A4"/>
    <w:rsid w:val="003230E9"/>
    <w:rsid w:val="00370691"/>
    <w:rsid w:val="003A1BA1"/>
    <w:rsid w:val="003E0CAF"/>
    <w:rsid w:val="00406D2B"/>
    <w:rsid w:val="00435528"/>
    <w:rsid w:val="004B0FE6"/>
    <w:rsid w:val="004B474F"/>
    <w:rsid w:val="004B7991"/>
    <w:rsid w:val="00527E55"/>
    <w:rsid w:val="00571D62"/>
    <w:rsid w:val="00640228"/>
    <w:rsid w:val="006D03A7"/>
    <w:rsid w:val="007A30E3"/>
    <w:rsid w:val="007B67CD"/>
    <w:rsid w:val="0086402F"/>
    <w:rsid w:val="008721DF"/>
    <w:rsid w:val="008B7066"/>
    <w:rsid w:val="009516A3"/>
    <w:rsid w:val="009B3364"/>
    <w:rsid w:val="00A63C5A"/>
    <w:rsid w:val="00AF159A"/>
    <w:rsid w:val="00B0010C"/>
    <w:rsid w:val="00B82691"/>
    <w:rsid w:val="00BB068B"/>
    <w:rsid w:val="00BD4DF7"/>
    <w:rsid w:val="00BF2709"/>
    <w:rsid w:val="00C429B6"/>
    <w:rsid w:val="00C44AAF"/>
    <w:rsid w:val="00CD6E98"/>
    <w:rsid w:val="00D004AB"/>
    <w:rsid w:val="00D20C80"/>
    <w:rsid w:val="00D342F6"/>
    <w:rsid w:val="00D9130D"/>
    <w:rsid w:val="00DA0229"/>
    <w:rsid w:val="00E2061A"/>
    <w:rsid w:val="00E40E9D"/>
    <w:rsid w:val="00E7706B"/>
    <w:rsid w:val="00EC36D9"/>
    <w:rsid w:val="00F63E20"/>
    <w:rsid w:val="00F64EAB"/>
    <w:rsid w:val="00FA1C79"/>
    <w:rsid w:val="00FB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CDEEF"/>
  <w15:chartTrackingRefBased/>
  <w15:docId w15:val="{1B536C97-9B72-A249-B4C2-BE22B7E6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C44AA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B3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44AA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D03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3A7"/>
  </w:style>
  <w:style w:type="paragraph" w:styleId="Fuzeile">
    <w:name w:val="footer"/>
    <w:basedOn w:val="Standard"/>
    <w:link w:val="FuzeileZchn"/>
    <w:uiPriority w:val="99"/>
    <w:unhideWhenUsed/>
    <w:rsid w:val="006D03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3A7"/>
  </w:style>
  <w:style w:type="character" w:styleId="Hyperlink">
    <w:name w:val="Hyperlink"/>
    <w:basedOn w:val="Absatz-Standardschriftart"/>
    <w:uiPriority w:val="99"/>
    <w:unhideWhenUsed/>
    <w:rsid w:val="006D03A7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D03A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F2709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BF270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ZyK1Scwi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youtube.com/watch?v=RZyK1ScwiMo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82C1CD-5846-49E6-B163-8C9614F1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Streiber</dc:creator>
  <cp:keywords/>
  <dc:description/>
  <cp:lastModifiedBy>Hanadi.Qualley</cp:lastModifiedBy>
  <cp:revision>5</cp:revision>
  <dcterms:created xsi:type="dcterms:W3CDTF">2024-11-25T21:39:00Z</dcterms:created>
  <dcterms:modified xsi:type="dcterms:W3CDTF">2025-04-07T22:35:00Z</dcterms:modified>
</cp:coreProperties>
</file>